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8" w:rsidRDefault="006D55F5">
      <w:r>
        <w:t>1 Администрирование Маркетинг и планирование Конкурентная разведка</w:t>
      </w:r>
    </w:p>
    <w:p w:rsidR="006D55F5" w:rsidRDefault="006D55F5">
      <w:r>
        <w:t xml:space="preserve">2Маркетинг и планирование Конкуренты заводим </w:t>
      </w:r>
      <w:proofErr w:type="spellStart"/>
      <w:r>
        <w:t>конкурентов.Соглашения</w:t>
      </w:r>
      <w:proofErr w:type="spellEnd"/>
      <w:r>
        <w:t xml:space="preserve"> конкурентов заводим </w:t>
      </w:r>
      <w:proofErr w:type="spellStart"/>
      <w:r>
        <w:t>соглашения.Цены</w:t>
      </w:r>
      <w:proofErr w:type="spellEnd"/>
      <w:r>
        <w:t xml:space="preserve"> конкурентов заводим цены.</w:t>
      </w:r>
    </w:p>
    <w:p w:rsidR="00F20BEC" w:rsidRDefault="00F20BEC">
      <w:r>
        <w:t>3 Закупки Отчеты по запасам и закупкам Условия закупок у поставщиков</w:t>
      </w:r>
    </w:p>
    <w:p w:rsidR="006D55F5" w:rsidRDefault="00045764">
      <w:r>
        <w:rPr>
          <w:noProof/>
          <w:lang w:eastAsia="ru-RU"/>
        </w:rPr>
        <w:drawing>
          <wp:inline distT="0" distB="0" distL="0" distR="0" wp14:anchorId="59F4DE01" wp14:editId="02A3648F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F5"/>
    <w:rsid w:val="000264B8"/>
    <w:rsid w:val="00045764"/>
    <w:rsid w:val="006D55F5"/>
    <w:rsid w:val="00F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9F2A-AD98-4FD4-A77A-3155547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Богатырев</dc:creator>
  <cp:keywords/>
  <dc:description/>
  <cp:lastModifiedBy>Сергей Богатырев</cp:lastModifiedBy>
  <cp:revision>2</cp:revision>
  <dcterms:created xsi:type="dcterms:W3CDTF">2014-08-06T11:25:00Z</dcterms:created>
  <dcterms:modified xsi:type="dcterms:W3CDTF">2014-08-06T12:07:00Z</dcterms:modified>
</cp:coreProperties>
</file>